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F8" w:rsidRPr="00F13A5A" w:rsidRDefault="005956F8" w:rsidP="00F13A5A">
      <w:pPr>
        <w:spacing w:after="0" w:line="240" w:lineRule="auto"/>
        <w:outlineLvl w:val="0"/>
        <w:rPr>
          <w:rFonts w:ascii="Times New Roman" w:eastAsia="Times New Roman" w:hAnsi="Times New Roman" w:cs="Times New Roman"/>
          <w:kern w:val="36"/>
          <w:sz w:val="48"/>
          <w:szCs w:val="48"/>
          <w:lang w:eastAsia="uk-UA"/>
        </w:rPr>
      </w:pPr>
      <w:r w:rsidRPr="005956F8">
        <w:rPr>
          <w:rFonts w:ascii="Times New Roman" w:eastAsia="Times New Roman" w:hAnsi="Times New Roman" w:cs="Times New Roman"/>
          <w:kern w:val="36"/>
          <w:sz w:val="48"/>
          <w:szCs w:val="48"/>
          <w:lang w:eastAsia="uk-UA"/>
        </w:rPr>
        <w:t>ВРУ внесла зміни до ГПК України, ЦПК України та КАС України щодо перебігу процесуальних строків під час дії карантину - Закон України № 3383</w:t>
      </w:r>
    </w:p>
    <w:p w:rsidR="00F13A5A" w:rsidRPr="005956F8" w:rsidRDefault="00733432" w:rsidP="005956F8">
      <w:pPr>
        <w:spacing w:after="150" w:line="240" w:lineRule="auto"/>
        <w:outlineLvl w:val="0"/>
        <w:rPr>
          <w:rFonts w:ascii="Times New Roman" w:eastAsia="Times New Roman" w:hAnsi="Times New Roman" w:cs="Times New Roman"/>
          <w:color w:val="00274E"/>
          <w:kern w:val="36"/>
          <w:sz w:val="28"/>
          <w:szCs w:val="28"/>
          <w:lang w:eastAsia="uk-UA"/>
        </w:rPr>
      </w:pPr>
      <w:r>
        <w:rPr>
          <w:rFonts w:ascii="Times New Roman" w:eastAsia="Times New Roman" w:hAnsi="Times New Roman" w:cs="Times New Roman"/>
          <w:color w:val="00274E"/>
          <w:kern w:val="36"/>
          <w:sz w:val="28"/>
          <w:szCs w:val="28"/>
          <w:lang w:eastAsia="uk-UA"/>
        </w:rPr>
        <w:t>23</w:t>
      </w:r>
      <w:bookmarkStart w:id="0" w:name="_GoBack"/>
      <w:bookmarkEnd w:id="0"/>
      <w:r w:rsidR="00F13A5A" w:rsidRPr="00F13A5A">
        <w:rPr>
          <w:rFonts w:ascii="Times New Roman" w:eastAsia="Times New Roman" w:hAnsi="Times New Roman" w:cs="Times New Roman"/>
          <w:color w:val="00274E"/>
          <w:kern w:val="36"/>
          <w:sz w:val="28"/>
          <w:szCs w:val="28"/>
          <w:lang w:eastAsia="uk-UA"/>
        </w:rPr>
        <w:t>.06.2020</w:t>
      </w:r>
    </w:p>
    <w:p w:rsidR="005956F8" w:rsidRPr="003C152D" w:rsidRDefault="005956F8" w:rsidP="005956F8">
      <w:pPr>
        <w:spacing w:after="150" w:line="240" w:lineRule="auto"/>
        <w:jc w:val="both"/>
        <w:rPr>
          <w:rFonts w:ascii="Times New Roman" w:eastAsia="Times New Roman" w:hAnsi="Times New Roman" w:cs="Times New Roman"/>
          <w:sz w:val="24"/>
          <w:szCs w:val="24"/>
          <w:lang w:eastAsia="uk-UA"/>
        </w:rPr>
      </w:pPr>
      <w:r>
        <w:rPr>
          <w:rFonts w:ascii="HelveticaNeueCyr-Roman" w:eastAsia="Times New Roman" w:hAnsi="HelveticaNeueCyr-Roman" w:cs="Times New Roman"/>
          <w:sz w:val="24"/>
          <w:szCs w:val="24"/>
          <w:lang w:eastAsia="uk-UA"/>
        </w:rPr>
        <w:t xml:space="preserve">         </w:t>
      </w:r>
      <w:r w:rsidRPr="003C152D">
        <w:rPr>
          <w:rFonts w:ascii="Times New Roman" w:eastAsia="Times New Roman" w:hAnsi="Times New Roman" w:cs="Times New Roman"/>
          <w:sz w:val="24"/>
          <w:szCs w:val="24"/>
          <w:lang w:eastAsia="uk-UA"/>
        </w:rPr>
        <w:t xml:space="preserve">18.06.2020 прийнято Закон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щодо перебігу процесуальних строків під час дії карантину, встановленого Кабінетом Міністрів України для запобігання поширенню </w:t>
      </w:r>
      <w:proofErr w:type="spellStart"/>
      <w:r w:rsidRPr="003C152D">
        <w:rPr>
          <w:rFonts w:ascii="Times New Roman" w:eastAsia="Times New Roman" w:hAnsi="Times New Roman" w:cs="Times New Roman"/>
          <w:sz w:val="24"/>
          <w:szCs w:val="24"/>
          <w:lang w:eastAsia="uk-UA"/>
        </w:rPr>
        <w:t>коронавірусної</w:t>
      </w:r>
      <w:proofErr w:type="spellEnd"/>
      <w:r w:rsidRPr="003C152D">
        <w:rPr>
          <w:rFonts w:ascii="Times New Roman" w:eastAsia="Times New Roman" w:hAnsi="Times New Roman" w:cs="Times New Roman"/>
          <w:sz w:val="24"/>
          <w:szCs w:val="24"/>
          <w:lang w:eastAsia="uk-UA"/>
        </w:rPr>
        <w:t xml:space="preserve"> хвороби (COVID-19).</w:t>
      </w:r>
    </w:p>
    <w:p w:rsidR="005956F8" w:rsidRPr="003C152D" w:rsidRDefault="005956F8" w:rsidP="005956F8">
      <w:pPr>
        <w:spacing w:after="150" w:line="240" w:lineRule="auto"/>
        <w:jc w:val="both"/>
        <w:rPr>
          <w:rFonts w:ascii="Times New Roman" w:eastAsia="Times New Roman" w:hAnsi="Times New Roman" w:cs="Times New Roman"/>
          <w:sz w:val="24"/>
          <w:szCs w:val="24"/>
          <w:lang w:eastAsia="uk-UA"/>
        </w:rPr>
      </w:pPr>
      <w:r w:rsidRPr="003C152D">
        <w:rPr>
          <w:rFonts w:ascii="Times New Roman" w:eastAsia="Times New Roman" w:hAnsi="Times New Roman" w:cs="Times New Roman"/>
          <w:sz w:val="24"/>
          <w:szCs w:val="24"/>
          <w:lang w:eastAsia="uk-UA"/>
        </w:rPr>
        <w:t xml:space="preserve">         Законом для усунення прогалин законодавства та удосконалення норм ГПК України, ЦПК України та КАС України розширено перелік статей, які стосуються поновлення процесуальних строків під час дії карантину, встановленого Кабінетом Міністрів України для запобігання поширенню </w:t>
      </w:r>
      <w:proofErr w:type="spellStart"/>
      <w:r w:rsidRPr="003C152D">
        <w:rPr>
          <w:rFonts w:ascii="Times New Roman" w:eastAsia="Times New Roman" w:hAnsi="Times New Roman" w:cs="Times New Roman"/>
          <w:sz w:val="24"/>
          <w:szCs w:val="24"/>
          <w:lang w:eastAsia="uk-UA"/>
        </w:rPr>
        <w:t>коронавірусної</w:t>
      </w:r>
      <w:proofErr w:type="spellEnd"/>
      <w:r w:rsidRPr="003C152D">
        <w:rPr>
          <w:rFonts w:ascii="Times New Roman" w:eastAsia="Times New Roman" w:hAnsi="Times New Roman" w:cs="Times New Roman"/>
          <w:sz w:val="24"/>
          <w:szCs w:val="24"/>
          <w:lang w:eastAsia="uk-UA"/>
        </w:rPr>
        <w:t xml:space="preserve"> хвороби (COVID-19).</w:t>
      </w:r>
    </w:p>
    <w:p w:rsidR="005956F8" w:rsidRPr="003C152D" w:rsidRDefault="005956F8" w:rsidP="005956F8">
      <w:pPr>
        <w:spacing w:after="150" w:line="240" w:lineRule="auto"/>
        <w:jc w:val="both"/>
        <w:rPr>
          <w:rFonts w:ascii="Times New Roman" w:eastAsia="Times New Roman" w:hAnsi="Times New Roman" w:cs="Times New Roman"/>
          <w:sz w:val="24"/>
          <w:szCs w:val="24"/>
          <w:lang w:eastAsia="uk-UA"/>
        </w:rPr>
      </w:pPr>
      <w:r w:rsidRPr="003C152D">
        <w:rPr>
          <w:rFonts w:ascii="Times New Roman" w:eastAsia="Times New Roman" w:hAnsi="Times New Roman" w:cs="Times New Roman"/>
          <w:sz w:val="24"/>
          <w:szCs w:val="24"/>
          <w:lang w:eastAsia="uk-UA"/>
        </w:rPr>
        <w:t xml:space="preserve">         Прикінцевими та перехідними положеннями Закону передбачено, що процесуальні строки, які були продовжені відповідно до пункту 4 Прикінцевих положень ГПК України, пункту 3 Прикінцевих положень ЦПК України, пункту 3 Прикінцевих положень КАС України в редакції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3C152D">
        <w:rPr>
          <w:rFonts w:ascii="Times New Roman" w:eastAsia="Times New Roman" w:hAnsi="Times New Roman" w:cs="Times New Roman"/>
          <w:sz w:val="24"/>
          <w:szCs w:val="24"/>
          <w:lang w:eastAsia="uk-UA"/>
        </w:rPr>
        <w:t>коронавірусної</w:t>
      </w:r>
      <w:proofErr w:type="spellEnd"/>
      <w:r w:rsidRPr="003C152D">
        <w:rPr>
          <w:rFonts w:ascii="Times New Roman" w:eastAsia="Times New Roman" w:hAnsi="Times New Roman" w:cs="Times New Roman"/>
          <w:sz w:val="24"/>
          <w:szCs w:val="24"/>
          <w:lang w:eastAsia="uk-UA"/>
        </w:rPr>
        <w:t xml:space="preserve"> хвороби (COVID-19)» №540-IX від 30 березня 2020 року, закінчуються через 20 днів після набрання чинності цим Законом. Протягом цього 20-денного строку учасники справи та особи, які не брали участі у справі, якщо суд вирішив питання про їхні права, інтереси та (або) обов’язки (у випадках наявності у них права на вчинення відповідних процесуальних дій, передбачених цими Кодексами), мають право на продовження процесуальних строків на підставах, встановлених цим Законом.</w:t>
      </w:r>
    </w:p>
    <w:p w:rsidR="005956F8" w:rsidRPr="003C152D" w:rsidRDefault="005956F8" w:rsidP="005956F8">
      <w:pPr>
        <w:spacing w:after="150" w:line="240" w:lineRule="auto"/>
        <w:jc w:val="both"/>
        <w:rPr>
          <w:rFonts w:ascii="Times New Roman" w:eastAsia="Times New Roman" w:hAnsi="Times New Roman" w:cs="Times New Roman"/>
          <w:sz w:val="24"/>
          <w:szCs w:val="24"/>
          <w:lang w:eastAsia="uk-UA"/>
        </w:rPr>
      </w:pPr>
      <w:r w:rsidRPr="003C152D">
        <w:rPr>
          <w:rFonts w:ascii="Times New Roman" w:eastAsia="Times New Roman" w:hAnsi="Times New Roman" w:cs="Times New Roman"/>
          <w:sz w:val="24"/>
          <w:szCs w:val="24"/>
          <w:lang w:eastAsia="uk-UA"/>
        </w:rPr>
        <w:t xml:space="preserve">        Детальніше про те, що змінилося в КАС України  </w:t>
      </w:r>
      <w:hyperlink r:id="rId4" w:tgtFrame="_blank" w:history="1">
        <w:r w:rsidRPr="003C152D">
          <w:rPr>
            <w:rFonts w:ascii="Times New Roman" w:eastAsia="Times New Roman" w:hAnsi="Times New Roman" w:cs="Times New Roman"/>
            <w:sz w:val="24"/>
            <w:szCs w:val="24"/>
            <w:u w:val="single"/>
            <w:lang w:eastAsia="uk-UA"/>
          </w:rPr>
          <w:t>https://cutt.ly/AuT6rOU</w:t>
        </w:r>
      </w:hyperlink>
    </w:p>
    <w:p w:rsidR="00E428F8" w:rsidRDefault="005956F8">
      <w:r>
        <w:rPr>
          <w:noProof/>
          <w:lang w:eastAsia="uk-UA"/>
        </w:rPr>
        <w:lastRenderedPageBreak/>
        <w:drawing>
          <wp:inline distT="0" distB="0" distL="0" distR="0">
            <wp:extent cx="6120765" cy="8668275"/>
            <wp:effectExtent l="0" t="0" r="0" b="0"/>
            <wp:docPr id="1" name="Рисунок 1" descr="https://krm.zt.court.gov.ua/userfiles/media/sud0610/sayt/104545193_2706852266258113_76077533586711918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m.zt.court.gov.ua/userfiles/media/sud0610/sayt/104545193_2706852266258113_7607753358671191804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8668275"/>
                    </a:xfrm>
                    <a:prstGeom prst="rect">
                      <a:avLst/>
                    </a:prstGeom>
                    <a:noFill/>
                    <a:ln>
                      <a:noFill/>
                    </a:ln>
                  </pic:spPr>
                </pic:pic>
              </a:graphicData>
            </a:graphic>
          </wp:inline>
        </w:drawing>
      </w:r>
    </w:p>
    <w:sectPr w:rsidR="00E428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F"/>
    <w:rsid w:val="003C152D"/>
    <w:rsid w:val="005956F8"/>
    <w:rsid w:val="00733432"/>
    <w:rsid w:val="0079248F"/>
    <w:rsid w:val="00E428F8"/>
    <w:rsid w:val="00F13A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CC4"/>
  <w15:docId w15:val="{1C7C0906-F953-4DD3-A8C4-52DF3B4E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6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6F8"/>
    <w:rPr>
      <w:rFonts w:ascii="Tahoma" w:hAnsi="Tahoma" w:cs="Tahoma"/>
      <w:sz w:val="16"/>
      <w:szCs w:val="16"/>
    </w:rPr>
  </w:style>
  <w:style w:type="character" w:customStyle="1" w:styleId="10">
    <w:name w:val="Заголовок 1 Знак"/>
    <w:basedOn w:val="a0"/>
    <w:link w:val="1"/>
    <w:uiPriority w:val="9"/>
    <w:rsid w:val="005956F8"/>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5956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exposedshow">
    <w:name w:val="text_exposed_show"/>
    <w:basedOn w:val="a0"/>
    <w:rsid w:val="005956F8"/>
  </w:style>
  <w:style w:type="character" w:customStyle="1" w:styleId="6qdm">
    <w:name w:val="_6qdm"/>
    <w:basedOn w:val="a0"/>
    <w:rsid w:val="005956F8"/>
  </w:style>
  <w:style w:type="character" w:styleId="a6">
    <w:name w:val="Hyperlink"/>
    <w:basedOn w:val="a0"/>
    <w:uiPriority w:val="99"/>
    <w:semiHidden/>
    <w:unhideWhenUsed/>
    <w:rsid w:val="00595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4286">
      <w:bodyDiv w:val="1"/>
      <w:marLeft w:val="0"/>
      <w:marRight w:val="0"/>
      <w:marTop w:val="0"/>
      <w:marBottom w:val="0"/>
      <w:divBdr>
        <w:top w:val="none" w:sz="0" w:space="0" w:color="auto"/>
        <w:left w:val="none" w:sz="0" w:space="0" w:color="auto"/>
        <w:bottom w:val="none" w:sz="0" w:space="0" w:color="auto"/>
        <w:right w:val="none" w:sz="0" w:space="0" w:color="auto"/>
      </w:divBdr>
      <w:divsChild>
        <w:div w:id="1876844724">
          <w:marLeft w:val="0"/>
          <w:marRight w:val="0"/>
          <w:marTop w:val="0"/>
          <w:marBottom w:val="0"/>
          <w:divBdr>
            <w:top w:val="none" w:sz="0" w:space="0" w:color="auto"/>
            <w:left w:val="none" w:sz="0" w:space="0" w:color="auto"/>
            <w:bottom w:val="none" w:sz="0" w:space="0" w:color="auto"/>
            <w:right w:val="none" w:sz="0" w:space="0" w:color="auto"/>
          </w:divBdr>
          <w:divsChild>
            <w:div w:id="1623338574">
              <w:marLeft w:val="0"/>
              <w:marRight w:val="0"/>
              <w:marTop w:val="300"/>
              <w:marBottom w:val="0"/>
              <w:divBdr>
                <w:top w:val="none" w:sz="0" w:space="0" w:color="auto"/>
                <w:left w:val="none" w:sz="0" w:space="0" w:color="auto"/>
                <w:bottom w:val="none" w:sz="0" w:space="0" w:color="auto"/>
                <w:right w:val="none" w:sz="0" w:space="0" w:color="auto"/>
              </w:divBdr>
            </w:div>
          </w:divsChild>
        </w:div>
        <w:div w:id="292443277">
          <w:marLeft w:val="0"/>
          <w:marRight w:val="0"/>
          <w:marTop w:val="0"/>
          <w:marBottom w:val="0"/>
          <w:divBdr>
            <w:top w:val="none" w:sz="0" w:space="0" w:color="auto"/>
            <w:left w:val="none" w:sz="0" w:space="0" w:color="auto"/>
            <w:bottom w:val="none" w:sz="0" w:space="0" w:color="auto"/>
            <w:right w:val="none" w:sz="0" w:space="0" w:color="auto"/>
          </w:divBdr>
          <w:divsChild>
            <w:div w:id="1966886481">
              <w:marLeft w:val="0"/>
              <w:marRight w:val="0"/>
              <w:marTop w:val="0"/>
              <w:marBottom w:val="0"/>
              <w:divBdr>
                <w:top w:val="none" w:sz="0" w:space="0" w:color="auto"/>
                <w:left w:val="none" w:sz="0" w:space="0" w:color="auto"/>
                <w:bottom w:val="none" w:sz="0" w:space="0" w:color="auto"/>
                <w:right w:val="none" w:sz="0" w:space="0" w:color="auto"/>
              </w:divBdr>
              <w:divsChild>
                <w:div w:id="52001775">
                  <w:marLeft w:val="0"/>
                  <w:marRight w:val="0"/>
                  <w:marTop w:val="75"/>
                  <w:marBottom w:val="300"/>
                  <w:divBdr>
                    <w:top w:val="none" w:sz="0" w:space="0" w:color="auto"/>
                    <w:left w:val="none" w:sz="0" w:space="0" w:color="auto"/>
                    <w:bottom w:val="none" w:sz="0" w:space="0" w:color="auto"/>
                    <w:right w:val="none" w:sz="0" w:space="0" w:color="auto"/>
                  </w:divBdr>
                </w:div>
                <w:div w:id="8964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facebook.com/l.php?u=https%3A%2F%2Fcutt.ly%2FAuT6rOU%3Ffbclid%3DIwAR1qsBI1hhBvjx_QRTl_gpstiJ2jBlIVCWpIcv3uOuf0tevCvT-lYXkndDM&amp;h=AT272PuYe7e-t3KkxrtRzLpcgLc7ple6irRAqiDzV13nBZPnpNODUYVI-trAFL03xam8OAtBenXU7afPA_QyXYtHXeYuR7mMkVZj8C5yLIEtnv87aU168rybEaQ5b3aEqN_2N5TbCZQfR3Qh9FpdvFglKrcEjJJj5p8IxBiz5WcqBj-q9fphmyhHdle5P0RaHVTWPp7TGmbAtrQErwDfjZeSRnZ0AS22HUCmmid87BxcWi2114pb8tQ83Pm2CDL-Jfa_vVmrFS6_Blj5reRmefgFIN067JO0mHktpcnlhzo21Badacxdac9zxvHllAwHXhqU-kJPyBI2Z-AEAAXZBrqDKAz7_A9gQR9FA6k6n-oKPN1LQDAcZdI2y4Wk9nOwSC0ArywmcLF9AUSziqDRR9wr-19bfzigAiSN2Eyf3DsC0gqrqlTnzymBlEFS5wHJHGP4LR2jJAMzaxw4sk0UURUN1r-HBr8hklnDdJ7oeSr0LW2MZN5roQKQlHauILVvpvjQJwsMfU0u8VYaRMJKRY7oU0S9k_xeVs74xMH1FLZZsqbNFcrtQmBlg_jiBDkZwfFnXnaG-u-Nk6ETgzaBN_Ek1p9jgDsmTzyK7uZO9W8F8Usl_hRWPDThE1BfwAkuc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1677</Words>
  <Characters>957</Characters>
  <Application>Microsoft Office Word</Application>
  <DocSecurity>0</DocSecurity>
  <Lines>7</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Пользователь Windows</cp:lastModifiedBy>
  <cp:revision>5</cp:revision>
  <dcterms:created xsi:type="dcterms:W3CDTF">2020-06-23T07:58:00Z</dcterms:created>
  <dcterms:modified xsi:type="dcterms:W3CDTF">2020-06-23T08:33:00Z</dcterms:modified>
</cp:coreProperties>
</file>